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E6" w:rsidRDefault="00D316E6" w:rsidP="00D316E6">
      <w:pPr>
        <w:pStyle w:val="a3"/>
        <w:shd w:val="clear" w:color="auto" w:fill="ECF0F1"/>
        <w:spacing w:before="0" w:beforeAutospacing="0" w:after="0" w:afterAutospacing="0" w:line="264" w:lineRule="atLeast"/>
        <w:jc w:val="center"/>
        <w:rPr>
          <w:b/>
          <w:bCs/>
          <w:color w:val="252525"/>
          <w:sz w:val="26"/>
          <w:szCs w:val="26"/>
        </w:rPr>
      </w:pPr>
      <w:r>
        <w:rPr>
          <w:b/>
          <w:bCs/>
          <w:noProof/>
          <w:color w:val="252525"/>
          <w:sz w:val="26"/>
          <w:szCs w:val="26"/>
        </w:rPr>
        <w:drawing>
          <wp:inline distT="0" distB="0" distL="0" distR="0" wp14:anchorId="15154AA9" wp14:editId="6CDDED70">
            <wp:extent cx="1304925" cy="1543050"/>
            <wp:effectExtent l="0" t="0" r="9525" b="0"/>
            <wp:docPr id="5" name="Рисунок 5" descr="https://atk.midural.ru/uploads/2023/04/%D0%A4%D0%A1%D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A4%D0%A1%D0%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43050"/>
                    </a:xfrm>
                    <a:prstGeom prst="rect">
                      <a:avLst/>
                    </a:prstGeom>
                    <a:noFill/>
                    <a:ln>
                      <a:noFill/>
                    </a:ln>
                  </pic:spPr>
                </pic:pic>
              </a:graphicData>
            </a:graphic>
          </wp:inline>
        </w:drawing>
      </w:r>
    </w:p>
    <w:p w:rsidR="00D316E6" w:rsidRDefault="00D316E6" w:rsidP="00D316E6">
      <w:pPr>
        <w:pStyle w:val="a3"/>
        <w:shd w:val="clear" w:color="auto" w:fill="ECF0F1"/>
        <w:spacing w:before="0" w:beforeAutospacing="0" w:after="0" w:afterAutospacing="0" w:line="264" w:lineRule="atLeast"/>
        <w:jc w:val="center"/>
        <w:rPr>
          <w:b/>
          <w:bCs/>
          <w:color w:val="252525"/>
          <w:sz w:val="26"/>
          <w:szCs w:val="26"/>
        </w:rPr>
      </w:pP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ФЕДЕРАЛЬНАЯ СЛУЖБА БЕЗОПАСНОСТИ РОССИЙСКОЙ ФЕДЕРАЦИИ</w:t>
      </w:r>
    </w:p>
    <w:p w:rsidR="00D316E6" w:rsidRDefault="00D316E6" w:rsidP="00D316E6">
      <w:pPr>
        <w:pStyle w:val="a3"/>
        <w:shd w:val="clear" w:color="auto" w:fill="ECF0F1"/>
        <w:spacing w:before="0" w:beforeAutospacing="0" w:after="0" w:afterAutospacing="0" w:line="264" w:lineRule="atLeast"/>
        <w:rPr>
          <w:rFonts w:ascii="Arial" w:hAnsi="Arial" w:cs="Arial"/>
          <w:color w:val="252525"/>
          <w:sz w:val="19"/>
          <w:szCs w:val="19"/>
        </w:rPr>
      </w:pPr>
      <w:r>
        <w:rPr>
          <w:rFonts w:ascii="Arial" w:hAnsi="Arial" w:cs="Arial"/>
          <w:color w:val="252525"/>
          <w:sz w:val="19"/>
          <w:szCs w:val="19"/>
        </w:rPr>
        <w:t> </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ОБНАРУЖЕНИЕ ПОДОЗРИТЕЛЬНОГО ПРЕДМЕТА, КОТОРЫЙ МОЖЕТ ОКАЗАТЬСЯ ВЗРЫВНЫМ УСТРОЙСТВОМ</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noProof/>
          <w:color w:val="252525"/>
          <w:sz w:val="26"/>
          <w:szCs w:val="26"/>
        </w:rPr>
        <w:drawing>
          <wp:inline distT="0" distB="0" distL="0" distR="0" wp14:anchorId="15EC93D2" wp14:editId="2FEFA593">
            <wp:extent cx="3810000" cy="2619375"/>
            <wp:effectExtent l="0" t="0" r="0" b="9525"/>
            <wp:docPr id="2" name="Рисунок 2" descr="https://atk.midural.ru/uploads/2023/04/%D0%92%D0%95%D1%89%D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k.midural.ru/uploads/2023/04/%D0%92%D0%95%D1%89%D1%8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619375"/>
                    </a:xfrm>
                    <a:prstGeom prst="rect">
                      <a:avLst/>
                    </a:prstGeom>
                    <a:noFill/>
                    <a:ln>
                      <a:noFill/>
                    </a:ln>
                  </pic:spPr>
                </pic:pic>
              </a:graphicData>
            </a:graphic>
          </wp:inline>
        </w:drawing>
      </w:r>
      <w:r>
        <w:rPr>
          <w:color w:val="252525"/>
          <w:sz w:val="26"/>
          <w:szCs w:val="26"/>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b/>
          <w:bCs/>
          <w:color w:val="252525"/>
          <w:sz w:val="26"/>
          <w:szCs w:val="26"/>
        </w:rPr>
        <w:t>Если обнаруженный предмет не должен, по вашему мнению, находиться в этом месте, не оставляйте этот факт без внимания.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обнаружили неизвестный предмет в учреждении, немедленно сообщите о находке администрации или охране.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Во всех перечисленных случаях: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трогайте, не передвигайте, не вскрывайте обнаруженный предмет;</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lastRenderedPageBreak/>
        <w:t></w:t>
      </w:r>
      <w:r>
        <w:rPr>
          <w:color w:val="252525"/>
          <w:sz w:val="26"/>
          <w:szCs w:val="26"/>
        </w:rPr>
        <w:t> зафиксируйте время обнаружения предмета;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постарайтесь сделать все возможное, чтобы люди отошли как можно дальше от находки;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обязательно дождитесь прибытия оперативно-следственной группы (помните, что вы являетесь очень важным очевидцем).</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b/>
          <w:bCs/>
          <w:color w:val="252525"/>
          <w:sz w:val="26"/>
          <w:szCs w:val="26"/>
        </w:rPr>
        <w:t>Помните</w:t>
      </w:r>
      <w:r>
        <w:rPr>
          <w:color w:val="252525"/>
          <w:sz w:val="26"/>
          <w:szCs w:val="26"/>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b/>
          <w:bCs/>
          <w:color w:val="252525"/>
          <w:sz w:val="26"/>
          <w:szCs w:val="26"/>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b/>
          <w:bCs/>
          <w:color w:val="252525"/>
          <w:sz w:val="26"/>
          <w:szCs w:val="26"/>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ПОЛУЧЕНИЕ ИНФОРМАЦИИ ОБ ЭВАКУАЦИИ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находитесь в квартире, выполните следующие действия: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Возьмите личные документы, деньги, ценности;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Отключите электричество, воду и газ;</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xml:space="preserve"> Окажите помощь в эвакуации пожилых и </w:t>
      </w:r>
      <w:proofErr w:type="gramStart"/>
      <w:r>
        <w:rPr>
          <w:color w:val="252525"/>
          <w:sz w:val="26"/>
          <w:szCs w:val="26"/>
        </w:rPr>
        <w:t>тяжело больных</w:t>
      </w:r>
      <w:proofErr w:type="gramEnd"/>
      <w:r>
        <w:rPr>
          <w:color w:val="252525"/>
          <w:sz w:val="26"/>
          <w:szCs w:val="26"/>
        </w:rPr>
        <w:t xml:space="preserve"> людей;</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Обязательно закройте входную дверь на замок – это защитит квартиру от возможного проникновения мародеров.</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Не допускайте паники, истерики и спешки. Помещение покидайте организованно.</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Возвращайтесь в покинутое помещение только после разрешения ответственных лиц.</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Помните, что от согласованности и четкости ваших действий будет зависеть жизнь и здоровье многих людей.</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ПОВЕДЕНИЕ В ТОЛПЕ</w:t>
      </w:r>
    </w:p>
    <w:p w:rsidR="00D316E6" w:rsidRDefault="00D316E6" w:rsidP="00D316E6">
      <w:pPr>
        <w:pStyle w:val="a3"/>
        <w:shd w:val="clear" w:color="auto" w:fill="ECF0F1"/>
        <w:spacing w:before="0" w:beforeAutospacing="0" w:after="0" w:afterAutospacing="0" w:line="264" w:lineRule="atLeast"/>
        <w:jc w:val="both"/>
        <w:rPr>
          <w:rFonts w:ascii="Symbol" w:hAnsi="Symbol" w:cs="Arial"/>
          <w:color w:val="252525"/>
          <w:sz w:val="26"/>
          <w:szCs w:val="26"/>
        </w:rPr>
      </w:pPr>
      <w:r>
        <w:rPr>
          <w:rFonts w:ascii="Symbol" w:hAnsi="Symbol" w:cs="Arial"/>
          <w:noProof/>
          <w:color w:val="252525"/>
          <w:sz w:val="26"/>
          <w:szCs w:val="26"/>
        </w:rPr>
        <w:drawing>
          <wp:inline distT="0" distB="0" distL="0" distR="0" wp14:anchorId="17AFBA6B" wp14:editId="4B8F4F52">
            <wp:extent cx="4705350" cy="3208584"/>
            <wp:effectExtent l="0" t="0" r="0" b="0"/>
            <wp:docPr id="3" name="Рисунок 3" descr="https://atk.midural.ru/uploads/2023/04/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k.midural.ru/uploads/2023/04/woman-129-1024x6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0" cy="3208584"/>
                    </a:xfrm>
                    <a:prstGeom prst="rect">
                      <a:avLst/>
                    </a:prstGeom>
                    <a:noFill/>
                    <a:ln>
                      <a:noFill/>
                    </a:ln>
                  </pic:spPr>
                </pic:pic>
              </a:graphicData>
            </a:graphic>
          </wp:inline>
        </w:drawing>
      </w:r>
      <w:r>
        <w:rPr>
          <w:rFonts w:ascii="Symbol" w:hAnsi="Symbol" w:cs="Arial"/>
          <w:color w:val="252525"/>
          <w:sz w:val="26"/>
          <w:szCs w:val="26"/>
        </w:rPr>
        <w:t></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bookmarkStart w:id="0" w:name="_GoBack"/>
      <w:bookmarkEnd w:id="0"/>
      <w:r>
        <w:rPr>
          <w:color w:val="252525"/>
          <w:sz w:val="26"/>
          <w:szCs w:val="26"/>
        </w:rPr>
        <w:lastRenderedPageBreak/>
        <w:t> Избегайте больших скоплений людей.</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присоединяйтесь к толпе, как бы ни хотелось посмотреть на происходящие события.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оказались в толпе, позвольте ей нести Вас, но попытайтесь выбраться из неё.</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Глубоко вдохните и разведите согнутые в локтях руки чуть в стороны, чтобы грудная клетка не была сдавлена.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Стремитесь оказаться подальше от высоких и крупных людей, людей с громоздкими предметами и большими сумками.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Любыми способами старайтесь удержаться на ногах.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держите руки в карманах.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Двигаясь, поднимайте ноги как можно выше, ставьте ногу на полную стопу, не семените, не поднимайтесь на цыпочки.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Arial" w:hAnsi="Arial" w:cs="Arial"/>
          <w:color w:val="252525"/>
          <w:sz w:val="19"/>
          <w:szCs w:val="19"/>
        </w:rPr>
        <w:t> </w:t>
      </w:r>
      <w:r>
        <w:rPr>
          <w:rFonts w:ascii="Symbol" w:hAnsi="Symbol" w:cs="Arial"/>
          <w:color w:val="252525"/>
          <w:sz w:val="26"/>
          <w:szCs w:val="26"/>
        </w:rPr>
        <w:t></w:t>
      </w:r>
      <w:r>
        <w:rPr>
          <w:color w:val="252525"/>
          <w:sz w:val="26"/>
          <w:szCs w:val="26"/>
        </w:rPr>
        <w:t> Если что-то уронили, ни в коем случае не наклоняйтесь, чтобы поднять.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встать не удается, свернитесь клубком, защитите голову предплечьями, а ладонями прикройте затылок.</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Легче всего укрыться от толпы в углах зала или вблизи стен, но сложнее оттуда добираться до выхода.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При возникновении паники старайтесь сохранить спокойствие и способность трезво оценивать ситуацию.</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присоединяйтесь к митингующим "ради интереса". Сначала узнайте, санкционирован ли митинг, за что агитируют выступающие люди.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вступайте в незарегистрированные организации. Участие в мероприятиях таких организаций может повлечь уголовное наказание.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ЗАХВАТ В ЗАЛОЖНИКИ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Во всех случаях ваша жизнь становиться предметом торга для террористов.</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Захват может произойти в транспорте, в учреждении, на улице, в квартире.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оказались в заложниках, рекомендуем придерживаться следующих правил поведения: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lastRenderedPageBreak/>
        <w:t></w:t>
      </w:r>
      <w:r>
        <w:rPr>
          <w:color w:val="252525"/>
          <w:sz w:val="26"/>
          <w:szCs w:val="26"/>
        </w:rPr>
        <w:t> будьте готовы к применению террористами повязок на глаза, кляпов, наручников или веревок;</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пытайтесь оказывать сопротивление, не проявляйте ненужного героизма, пытаясь разоружить бандита или прорваться к выходу или окну;</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вас заставляют выйти из помещения, говоря, что вы взяты в заложники, не сопротивляйтесь;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ПОМНИТЕ: ВАША ЦЕЛЬ - ОСТАТЬСЯ В ЖИВЫХ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Помните, что получив сообщение о вашем захвате, спецслужбы уже начали действовать и предпримут все необходимое для вашего освобождения.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Во время проведения спецслужбами операции по вашему освобождению неукоснительно соблюдайте следующие требования: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лежите на полу лицом вниз, голову закройте руками и не двигайтесь;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ни в коем случае не бегите навстречу сотрудникам спецслужб или от них, так как они могут принять вас за преступника;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есть возможность, держитесь подальше от проемов дверей и окон.</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w:t>
      </w:r>
      <w:r>
        <w:rPr>
          <w:i/>
          <w:iCs/>
          <w:color w:val="252525"/>
          <w:sz w:val="26"/>
          <w:szCs w:val="26"/>
        </w:rPr>
        <w:t>Вас захватили в качестве заложника</w:t>
      </w:r>
      <w:r>
        <w:rPr>
          <w:color w:val="252525"/>
          <w:sz w:val="26"/>
          <w:szCs w:val="26"/>
        </w:rPr>
        <w:t>, помните, что Ваше собственное поведение может повлиять на обращение с Вами: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Сохраняйте спокойствие и самообладание. Определите, что происходит.</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сопротивляйтесь. Это может повлечь еще большую жестокость.</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Будьте настороже. Сосредоточьте Ваше внимание на звуках, движениях и т.п. </w:t>
      </w:r>
      <w:r>
        <w:rPr>
          <w:rFonts w:ascii="Symbol" w:hAnsi="Symbol" w:cs="Arial"/>
          <w:color w:val="252525"/>
          <w:sz w:val="26"/>
          <w:szCs w:val="26"/>
        </w:rPr>
        <w:t></w:t>
      </w:r>
      <w:r>
        <w:rPr>
          <w:color w:val="252525"/>
          <w:sz w:val="26"/>
          <w:szCs w:val="26"/>
        </w:rPr>
        <w:t> Займитесь умственными упражнениями.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Будьте готовы к "спартанским" условиям жизни: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o неадекватной пище и условиям проживания;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o неадекватным туалетным удобствам.</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Если есть возможность, обязательно соблюдайте правила личной гигиены.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Будьте готовы объяснить наличие у Вас каких-либо документов, номеров телефонов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w:t>
      </w:r>
      <w:r>
        <w:rPr>
          <w:color w:val="252525"/>
          <w:sz w:val="26"/>
          <w:szCs w:val="26"/>
        </w:rPr>
        <w:lastRenderedPageBreak/>
        <w:t xml:space="preserve">т.п. Насколько позволяют </w:t>
      </w:r>
      <w:proofErr w:type="gramStart"/>
      <w:r>
        <w:rPr>
          <w:color w:val="252525"/>
          <w:sz w:val="26"/>
          <w:szCs w:val="26"/>
        </w:rPr>
        <w:t>силы</w:t>
      </w:r>
      <w:proofErr w:type="gramEnd"/>
      <w:r>
        <w:rPr>
          <w:color w:val="252525"/>
          <w:sz w:val="26"/>
          <w:szCs w:val="26"/>
        </w:rPr>
        <w:t xml:space="preserve"> и пространство помещения занимайтесь физическими упражнениями.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Спросите у охранников, можно ли читать, писать, пользоваться средствами личной гигиены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охранники на контакт не идут, разговаривайте как бы сами с собой, читайте вполголоса стихи или пойте.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Обязательно ведите счет времени, отмечая с помощью спичек, камешков или черточек на стене прошедшие дни.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Никогда не теряйте надежду на благополучный исход. Помните, чем больше времени пройдет, тем больше у Вас шансов на спасение.</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ИСПОЛЬЗОВАНИЕ АВИАТРАНСПОРТА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noProof/>
          <w:color w:val="252525"/>
          <w:sz w:val="26"/>
          <w:szCs w:val="26"/>
        </w:rPr>
        <w:drawing>
          <wp:inline distT="0" distB="0" distL="0" distR="0" wp14:anchorId="53E2DC52" wp14:editId="412B2655">
            <wp:extent cx="6343650" cy="4676775"/>
            <wp:effectExtent l="0" t="0" r="0" b="9525"/>
            <wp:docPr id="4" name="Рисунок 4" descr="https://atk.midural.ru/uploads/2023/04/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k.midural.ru/uploads/2023/04/MC-21-300_maiden_flight_in_Irkutsk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4676775"/>
                    </a:xfrm>
                    <a:prstGeom prst="rect">
                      <a:avLst/>
                    </a:prstGeom>
                    <a:noFill/>
                    <a:ln>
                      <a:noFill/>
                    </a:ln>
                  </pic:spPr>
                </pic:pic>
              </a:graphicData>
            </a:graphic>
          </wp:inline>
        </w:drawing>
      </w:r>
      <w:r>
        <w:rPr>
          <w:color w:val="252525"/>
          <w:sz w:val="26"/>
          <w:szCs w:val="26"/>
        </w:rPr>
        <w:t>По возможности старайтесь занять места у окна в хвосте самолета.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Сократите до минимума время прохождения регистрации.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Размещайтесь ближе к каким-либо укрытиям и выходу.</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Изучите соседних пассажиров, обратите внимание на их поведение.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Обсудите с членами семьи действия в стандартной ситуации по захвату самолета.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Старайтесь не посещать торговые точки и пункты питания, находящиеся вне зоны безопасности аэропорта.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lastRenderedPageBreak/>
        <w:t>Немедленно сообщайте экипажу самолета или персоналу зоны безопасности о невостребованном багаже или подозрительных действиях.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 случае нападения на аэропорт:</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Используйте любое доступное укрытие.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Падайте даже в грязь, не бегите.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Закройте голову и отвернитесь от стороны атаки.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rFonts w:ascii="Symbol" w:hAnsi="Symbol" w:cs="Arial"/>
          <w:color w:val="252525"/>
          <w:sz w:val="26"/>
          <w:szCs w:val="26"/>
        </w:rPr>
        <w:t></w:t>
      </w:r>
      <w:r>
        <w:rPr>
          <w:color w:val="252525"/>
          <w:sz w:val="26"/>
          <w:szCs w:val="26"/>
        </w:rPr>
        <w:t> Не помогайте силам безопасности, если полностью не уверены в эффективности подобных действий.</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ПРИ ЗАХВАТЕ САМОЛЕТА ТЕРРОРИСТАМИ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Смиритесь с унижениями и оскорблениями, которым Вас могут подвергнуть террористы.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Не обсуждайте с пассажирами принадлежность террористов.</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Избегайте всего, что может привлечь к Вам внимание.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Не употребляйте спиртные напитки.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Чтобы ни случилось, не пытайтесь заступиться за членов экипажа. Ваше вмешательство может только осложнить ситуацию.</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Никогда не возмущайтесь действиями пилотов. Экипаж всегда прав. Приказ бортпроводника - закон для пассажира.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Не верьте террористам. Они могут говорить всё, что угодно, но преследуют только свои интересы.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Ведите себя достойно. Думайте не только о себе, но и о других пассажирах.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Pr>
          <w:color w:val="252525"/>
          <w:sz w:val="26"/>
          <w:szCs w:val="26"/>
        </w:rPr>
        <w:t>обхватив голову руками и оставайтесь там, пока</w:t>
      </w:r>
      <w:proofErr w:type="gramEnd"/>
      <w:r>
        <w:rPr>
          <w:color w:val="252525"/>
          <w:sz w:val="26"/>
          <w:szCs w:val="26"/>
        </w:rPr>
        <w:t xml:space="preserve"> Вам не разрешат подняться.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i/>
          <w:iCs/>
          <w:color w:val="252525"/>
          <w:sz w:val="26"/>
          <w:szCs w:val="26"/>
        </w:rPr>
        <w:t>Замечание: Силы безопасности могут принять за террориста любого, кто движется.</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Покидайте самолет как можно быстрее. Не останавливайтесь, чтобы отыскать личные вещи.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 xml:space="preserve">Будьте готовы к тому, что Вам предстоит отвечать на вопросы следователей, и заранее припомните детали </w:t>
      </w:r>
      <w:proofErr w:type="gramStart"/>
      <w:r>
        <w:rPr>
          <w:color w:val="252525"/>
          <w:sz w:val="26"/>
          <w:szCs w:val="26"/>
        </w:rPr>
        <w:t>произошедшего</w:t>
      </w:r>
      <w:proofErr w:type="gramEnd"/>
      <w:r>
        <w:rPr>
          <w:color w:val="252525"/>
          <w:sz w:val="26"/>
          <w:szCs w:val="26"/>
        </w:rPr>
        <w:t>. Это поможет следствию и сэкономит Ваше собственное время.</w:t>
      </w:r>
    </w:p>
    <w:p w:rsidR="00D316E6" w:rsidRDefault="00D316E6" w:rsidP="00D316E6">
      <w:pPr>
        <w:pStyle w:val="a3"/>
        <w:shd w:val="clear" w:color="auto" w:fill="ECF0F1"/>
        <w:spacing w:before="0" w:beforeAutospacing="0" w:after="0" w:afterAutospacing="0" w:line="264" w:lineRule="atLeast"/>
        <w:jc w:val="center"/>
        <w:rPr>
          <w:rFonts w:ascii="Arial" w:hAnsi="Arial" w:cs="Arial"/>
          <w:color w:val="252525"/>
          <w:sz w:val="19"/>
          <w:szCs w:val="19"/>
        </w:rPr>
      </w:pPr>
      <w:r>
        <w:rPr>
          <w:b/>
          <w:bCs/>
          <w:color w:val="252525"/>
          <w:sz w:val="26"/>
          <w:szCs w:val="26"/>
        </w:rPr>
        <w:t>ДЕЙСТВИЯ ПРИ УГРОЗЕ СОВЕРШЕНИЯ ТЕРРОРИСТИЧЕСКОГО АКТА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lastRenderedPageBreak/>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Pr>
          <w:color w:val="252525"/>
          <w:sz w:val="26"/>
          <w:szCs w:val="26"/>
        </w:rPr>
        <w:t>пинайте</w:t>
      </w:r>
      <w:proofErr w:type="gramEnd"/>
      <w:r>
        <w:rPr>
          <w:color w:val="252525"/>
          <w:sz w:val="26"/>
          <w:szCs w:val="26"/>
        </w:rPr>
        <w:t xml:space="preserve"> на улице предметы, лежащие на земле.</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color w:val="252525"/>
          <w:sz w:val="26"/>
          <w:szCs w:val="26"/>
        </w:rPr>
        <w:t>Случайно узнав о готовящемся теракте, немедленно сообщите об этом в правоохранительные органы.</w:t>
      </w:r>
    </w:p>
    <w:p w:rsidR="00D316E6" w:rsidRDefault="00D316E6" w:rsidP="00D316E6">
      <w:pPr>
        <w:pStyle w:val="a3"/>
        <w:shd w:val="clear" w:color="auto" w:fill="ECF0F1"/>
        <w:spacing w:before="0" w:beforeAutospacing="0" w:after="0" w:afterAutospacing="0" w:line="264" w:lineRule="atLeast"/>
        <w:jc w:val="both"/>
        <w:rPr>
          <w:rFonts w:ascii="Arial" w:hAnsi="Arial" w:cs="Arial"/>
          <w:color w:val="252525"/>
          <w:sz w:val="19"/>
          <w:szCs w:val="19"/>
        </w:rPr>
      </w:pPr>
      <w:r>
        <w:rPr>
          <w:b/>
          <w:bCs/>
          <w:color w:val="252525"/>
          <w:sz w:val="26"/>
          <w:szCs w:val="26"/>
        </w:rPr>
        <w:t>Если вам стало известно о готовящемся или совершенном преступлении, немедленно сообщите об этом в органы ФСБ или МВД.</w:t>
      </w:r>
    </w:p>
    <w:p w:rsidR="007200DC" w:rsidRDefault="00D316E6"/>
    <w:sectPr w:rsidR="007200DC" w:rsidSect="00D316E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E6"/>
    <w:rsid w:val="0055047A"/>
    <w:rsid w:val="00D316E6"/>
    <w:rsid w:val="00FE3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6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6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2024-05-03T10:53:00Z</dcterms:created>
  <dcterms:modified xsi:type="dcterms:W3CDTF">2024-05-03T10:56:00Z</dcterms:modified>
</cp:coreProperties>
</file>